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9C186"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Calibri" w:eastAsia="Times New Roman" w:hAnsi="Calibri" w:cs="Calibri"/>
          <w:color w:val="000000"/>
          <w:sz w:val="22"/>
          <w:szCs w:val="22"/>
          <w:lang w:eastAsia="en-GB"/>
        </w:rPr>
        <w:t xml:space="preserve">Please can you pass this on to any parents who may be interested and do please encourage them to read this email before diving </w:t>
      </w:r>
      <w:proofErr w:type="gramStart"/>
      <w:r w:rsidRPr="003237C6">
        <w:rPr>
          <w:rFonts w:ascii="Calibri" w:eastAsia="Times New Roman" w:hAnsi="Calibri" w:cs="Calibri"/>
          <w:color w:val="000000"/>
          <w:sz w:val="22"/>
          <w:szCs w:val="22"/>
          <w:lang w:eastAsia="en-GB"/>
        </w:rPr>
        <w:t>in to</w:t>
      </w:r>
      <w:proofErr w:type="gramEnd"/>
      <w:r w:rsidRPr="003237C6">
        <w:rPr>
          <w:rFonts w:ascii="Calibri" w:eastAsia="Times New Roman" w:hAnsi="Calibri" w:cs="Calibri"/>
          <w:color w:val="000000"/>
          <w:sz w:val="22"/>
          <w:szCs w:val="22"/>
          <w:lang w:eastAsia="en-GB"/>
        </w:rPr>
        <w:t xml:space="preserve"> the daily activities.</w:t>
      </w:r>
    </w:p>
    <w:p w14:paraId="5BE1F830"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Calibri" w:eastAsia="Times New Roman" w:hAnsi="Calibri" w:cs="Calibri"/>
          <w:color w:val="000000"/>
          <w:sz w:val="22"/>
          <w:szCs w:val="22"/>
          <w:lang w:eastAsia="en-GB"/>
        </w:rPr>
        <w:t> </w:t>
      </w:r>
    </w:p>
    <w:p w14:paraId="06FB205C" w14:textId="77777777" w:rsidR="003237C6" w:rsidRPr="003237C6" w:rsidRDefault="003237C6" w:rsidP="003237C6">
      <w:pPr>
        <w:jc w:val="center"/>
        <w:rPr>
          <w:rFonts w:ascii="Calibri" w:eastAsia="Times New Roman" w:hAnsi="Calibri" w:cs="Calibri"/>
          <w:color w:val="000000"/>
          <w:sz w:val="22"/>
          <w:szCs w:val="22"/>
          <w:lang w:eastAsia="en-GB"/>
        </w:rPr>
      </w:pPr>
      <w:r w:rsidRPr="003237C6">
        <w:rPr>
          <w:rFonts w:ascii="Bahnschrift" w:eastAsia="Times New Roman" w:hAnsi="Bahnschrift" w:cs="Calibri"/>
          <w:b/>
          <w:bCs/>
          <w:color w:val="FF3300"/>
          <w:sz w:val="28"/>
          <w:szCs w:val="28"/>
          <w:lang w:eastAsia="en-GB"/>
        </w:rPr>
        <w:t>Heroes!</w:t>
      </w:r>
    </w:p>
    <w:p w14:paraId="6B151182" w14:textId="77777777" w:rsidR="003237C6" w:rsidRPr="003237C6" w:rsidRDefault="003237C6" w:rsidP="003237C6">
      <w:pPr>
        <w:jc w:val="center"/>
        <w:rPr>
          <w:rFonts w:ascii="Calibri" w:eastAsia="Times New Roman" w:hAnsi="Calibri" w:cs="Calibri"/>
          <w:color w:val="000000"/>
          <w:sz w:val="22"/>
          <w:szCs w:val="22"/>
          <w:lang w:eastAsia="en-GB"/>
        </w:rPr>
      </w:pPr>
      <w:r w:rsidRPr="003237C6">
        <w:rPr>
          <w:rFonts w:ascii="Bahnschrift" w:eastAsia="Times New Roman" w:hAnsi="Bahnschrift" w:cs="Calibri"/>
          <w:b/>
          <w:bCs/>
          <w:color w:val="FF3300"/>
          <w:sz w:val="28"/>
          <w:szCs w:val="28"/>
          <w:lang w:eastAsia="en-GB"/>
        </w:rPr>
        <w:t>Holiday club at home 2020</w:t>
      </w:r>
    </w:p>
    <w:p w14:paraId="224D88E3"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 </w:t>
      </w:r>
    </w:p>
    <w:p w14:paraId="13892C3B"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Hello Everyone</w:t>
      </w:r>
    </w:p>
    <w:p w14:paraId="10729D04"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 </w:t>
      </w:r>
    </w:p>
    <w:p w14:paraId="17FE642B"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We’re really sorry that we aren’t going to see you all this summer at holiday club. We were really looking forward to it and we know that you were too. We haven’t forgotten you though; we’ve come up with a pack of fun ideas that you can do at home on our holiday club days - August 10</w:t>
      </w:r>
      <w:r w:rsidRPr="003237C6">
        <w:rPr>
          <w:rFonts w:ascii="Bahnschrift" w:eastAsia="Times New Roman" w:hAnsi="Bahnschrift" w:cs="Calibri"/>
          <w:color w:val="000000"/>
          <w:sz w:val="22"/>
          <w:szCs w:val="22"/>
          <w:vertAlign w:val="superscript"/>
          <w:lang w:eastAsia="en-GB"/>
        </w:rPr>
        <w:t>th</w:t>
      </w:r>
      <w:r w:rsidRPr="003237C6">
        <w:rPr>
          <w:rFonts w:ascii="Bahnschrift" w:eastAsia="Times New Roman" w:hAnsi="Bahnschrift" w:cs="Calibri"/>
          <w:color w:val="000000"/>
          <w:sz w:val="22"/>
          <w:szCs w:val="22"/>
          <w:lang w:eastAsia="en-GB"/>
        </w:rPr>
        <w:t> 11</w:t>
      </w:r>
      <w:r w:rsidRPr="003237C6">
        <w:rPr>
          <w:rFonts w:ascii="Bahnschrift" w:eastAsia="Times New Roman" w:hAnsi="Bahnschrift" w:cs="Calibri"/>
          <w:color w:val="000000"/>
          <w:sz w:val="22"/>
          <w:szCs w:val="22"/>
          <w:vertAlign w:val="superscript"/>
          <w:lang w:eastAsia="en-GB"/>
        </w:rPr>
        <w:t>th</w:t>
      </w:r>
      <w:r w:rsidRPr="003237C6">
        <w:rPr>
          <w:rFonts w:ascii="Bahnschrift" w:eastAsia="Times New Roman" w:hAnsi="Bahnschrift" w:cs="Calibri"/>
          <w:color w:val="000000"/>
          <w:sz w:val="22"/>
          <w:szCs w:val="22"/>
          <w:lang w:eastAsia="en-GB"/>
        </w:rPr>
        <w:t> and 12</w:t>
      </w:r>
      <w:r w:rsidRPr="003237C6">
        <w:rPr>
          <w:rFonts w:ascii="Bahnschrift" w:eastAsia="Times New Roman" w:hAnsi="Bahnschrift" w:cs="Calibri"/>
          <w:color w:val="000000"/>
          <w:sz w:val="22"/>
          <w:szCs w:val="22"/>
          <w:vertAlign w:val="superscript"/>
          <w:lang w:eastAsia="en-GB"/>
        </w:rPr>
        <w:t>th</w:t>
      </w:r>
      <w:r w:rsidRPr="003237C6">
        <w:rPr>
          <w:rFonts w:ascii="Bahnschrift" w:eastAsia="Times New Roman" w:hAnsi="Bahnschrift" w:cs="Calibri"/>
          <w:color w:val="000000"/>
          <w:sz w:val="22"/>
          <w:szCs w:val="22"/>
          <w:lang w:eastAsia="en-GB"/>
        </w:rPr>
        <w:t>. The good thing is that you can do them on other days if those days aren’t convenient.</w:t>
      </w:r>
    </w:p>
    <w:p w14:paraId="15558490"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 xml:space="preserve">The activities are the same as </w:t>
      </w:r>
      <w:proofErr w:type="gramStart"/>
      <w:r w:rsidRPr="003237C6">
        <w:rPr>
          <w:rFonts w:ascii="Bahnschrift" w:eastAsia="Times New Roman" w:hAnsi="Bahnschrift" w:cs="Calibri"/>
          <w:color w:val="000000"/>
          <w:sz w:val="22"/>
          <w:szCs w:val="22"/>
          <w:lang w:eastAsia="en-GB"/>
        </w:rPr>
        <w:t>normal</w:t>
      </w:r>
      <w:proofErr w:type="gramEnd"/>
      <w:r w:rsidRPr="003237C6">
        <w:rPr>
          <w:rFonts w:ascii="Bahnschrift" w:eastAsia="Times New Roman" w:hAnsi="Bahnschrift" w:cs="Calibri"/>
          <w:color w:val="000000"/>
          <w:sz w:val="22"/>
          <w:szCs w:val="22"/>
          <w:lang w:eastAsia="en-GB"/>
        </w:rPr>
        <w:t xml:space="preserve"> so we have a song to sing every day, Bible stories, outdoor challenges, art and craft and, of course, cooking. We’re rounding each day off with a picnic in the garden. We’ve tried to keep the activities simple so you shouldn’t have to do lots of extra shopping.</w:t>
      </w:r>
    </w:p>
    <w:p w14:paraId="0CCB51F8"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 </w:t>
      </w:r>
    </w:p>
    <w:p w14:paraId="6F145FC6"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Everything is explained on the 3 PowerPoint documents for the three days. If you can’t open the PowerPoints, all the same information is provided one Word document.</w:t>
      </w:r>
    </w:p>
    <w:p w14:paraId="7BAB101C"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 </w:t>
      </w:r>
    </w:p>
    <w:p w14:paraId="6C95F2A3"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There are one or two important reminders.</w:t>
      </w:r>
    </w:p>
    <w:p w14:paraId="4F8A49C8"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 </w:t>
      </w:r>
    </w:p>
    <w:p w14:paraId="073D4D29" w14:textId="77777777" w:rsidR="003237C6" w:rsidRPr="003237C6" w:rsidRDefault="003237C6" w:rsidP="003237C6">
      <w:pPr>
        <w:numPr>
          <w:ilvl w:val="0"/>
          <w:numId w:val="1"/>
        </w:numPr>
        <w:spacing w:after="200" w:line="253" w:lineRule="atLeast"/>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Please make sure that there is always adult supervision for your activities as we won’t be there to keep you safe.</w:t>
      </w:r>
    </w:p>
    <w:p w14:paraId="55C5C6A8" w14:textId="77777777" w:rsidR="003237C6" w:rsidRPr="003237C6" w:rsidRDefault="003237C6" w:rsidP="003237C6">
      <w:pPr>
        <w:numPr>
          <w:ilvl w:val="0"/>
          <w:numId w:val="1"/>
        </w:numPr>
        <w:spacing w:after="200" w:line="253" w:lineRule="atLeast"/>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Please let us know how you are getting on with emails and hopefully some fantastic pictures. The pictures will go on church websites so please only send ones that are ok for that.</w:t>
      </w:r>
    </w:p>
    <w:p w14:paraId="1F62EDAE" w14:textId="77777777" w:rsidR="003237C6" w:rsidRPr="003237C6" w:rsidRDefault="003237C6" w:rsidP="003237C6">
      <w:pPr>
        <w:numPr>
          <w:ilvl w:val="0"/>
          <w:numId w:val="1"/>
        </w:numPr>
        <w:spacing w:after="200" w:line="253" w:lineRule="atLeast"/>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Please pass everything on to your friends and relations, wherever they live, so that they can join in too. We’d love to have some new people in our club!</w:t>
      </w:r>
    </w:p>
    <w:p w14:paraId="3144ED1A" w14:textId="77777777" w:rsidR="003237C6" w:rsidRPr="003237C6" w:rsidRDefault="003237C6" w:rsidP="003237C6">
      <w:pPr>
        <w:numPr>
          <w:ilvl w:val="0"/>
          <w:numId w:val="1"/>
        </w:numPr>
        <w:spacing w:after="200" w:line="253" w:lineRule="atLeast"/>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Do keep in touch.</w:t>
      </w:r>
    </w:p>
    <w:p w14:paraId="3C48BD76"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Bahnschrift" w:eastAsia="Times New Roman" w:hAnsi="Bahnschrift" w:cs="Calibri"/>
          <w:color w:val="000000"/>
          <w:sz w:val="22"/>
          <w:szCs w:val="22"/>
          <w:lang w:eastAsia="en-GB"/>
        </w:rPr>
        <w:t> </w:t>
      </w:r>
    </w:p>
    <w:p w14:paraId="4D99287D" w14:textId="77777777" w:rsidR="003237C6" w:rsidRPr="003237C6" w:rsidRDefault="003237C6" w:rsidP="003237C6">
      <w:pPr>
        <w:jc w:val="center"/>
        <w:rPr>
          <w:rFonts w:ascii="Calibri" w:eastAsia="Times New Roman" w:hAnsi="Calibri" w:cs="Calibri"/>
          <w:color w:val="000000"/>
          <w:sz w:val="22"/>
          <w:szCs w:val="22"/>
          <w:lang w:eastAsia="en-GB"/>
        </w:rPr>
      </w:pPr>
      <w:r w:rsidRPr="003237C6">
        <w:rPr>
          <w:rFonts w:ascii="Bahnschrift" w:eastAsia="Times New Roman" w:hAnsi="Bahnschrift" w:cs="Calibri"/>
          <w:b/>
          <w:bCs/>
          <w:color w:val="FF3300"/>
          <w:sz w:val="28"/>
          <w:szCs w:val="28"/>
          <w:lang w:eastAsia="en-GB"/>
        </w:rPr>
        <w:t>Hoping you all have loads of fun!</w:t>
      </w:r>
    </w:p>
    <w:p w14:paraId="07B32E56" w14:textId="77777777" w:rsidR="003237C6" w:rsidRPr="003237C6" w:rsidRDefault="003237C6" w:rsidP="003237C6">
      <w:pPr>
        <w:jc w:val="center"/>
        <w:rPr>
          <w:rFonts w:ascii="Calibri" w:eastAsia="Times New Roman" w:hAnsi="Calibri" w:cs="Calibri"/>
          <w:color w:val="000000"/>
          <w:sz w:val="22"/>
          <w:szCs w:val="22"/>
          <w:lang w:eastAsia="en-GB"/>
        </w:rPr>
      </w:pPr>
      <w:r w:rsidRPr="003237C6">
        <w:rPr>
          <w:rFonts w:ascii="Bahnschrift" w:eastAsia="Times New Roman" w:hAnsi="Bahnschrift" w:cs="Calibri"/>
          <w:b/>
          <w:bCs/>
          <w:color w:val="FF3300"/>
          <w:sz w:val="28"/>
          <w:szCs w:val="28"/>
          <w:lang w:eastAsia="en-GB"/>
        </w:rPr>
        <w:t> </w:t>
      </w:r>
    </w:p>
    <w:p w14:paraId="00055471" w14:textId="77777777" w:rsidR="003237C6" w:rsidRPr="003237C6" w:rsidRDefault="003237C6" w:rsidP="003237C6">
      <w:pPr>
        <w:jc w:val="center"/>
        <w:rPr>
          <w:rFonts w:ascii="Calibri" w:eastAsia="Times New Roman" w:hAnsi="Calibri" w:cs="Calibri"/>
          <w:color w:val="000000"/>
          <w:sz w:val="22"/>
          <w:szCs w:val="22"/>
          <w:lang w:eastAsia="en-GB"/>
        </w:rPr>
      </w:pPr>
      <w:r w:rsidRPr="003237C6">
        <w:rPr>
          <w:rFonts w:ascii="Bahnschrift" w:eastAsia="Times New Roman" w:hAnsi="Bahnschrift" w:cs="Calibri"/>
          <w:b/>
          <w:bCs/>
          <w:color w:val="FF3300"/>
          <w:sz w:val="28"/>
          <w:szCs w:val="28"/>
          <w:lang w:eastAsia="en-GB"/>
        </w:rPr>
        <w:t>from</w:t>
      </w:r>
    </w:p>
    <w:p w14:paraId="67851331" w14:textId="77777777" w:rsidR="003237C6" w:rsidRPr="003237C6" w:rsidRDefault="003237C6" w:rsidP="003237C6">
      <w:pPr>
        <w:jc w:val="center"/>
        <w:rPr>
          <w:rFonts w:ascii="Calibri" w:eastAsia="Times New Roman" w:hAnsi="Calibri" w:cs="Calibri"/>
          <w:color w:val="000000"/>
          <w:sz w:val="22"/>
          <w:szCs w:val="22"/>
          <w:lang w:eastAsia="en-GB"/>
        </w:rPr>
      </w:pPr>
      <w:r w:rsidRPr="003237C6">
        <w:rPr>
          <w:rFonts w:ascii="Bahnschrift" w:eastAsia="Times New Roman" w:hAnsi="Bahnschrift" w:cs="Calibri"/>
          <w:b/>
          <w:bCs/>
          <w:color w:val="FF3300"/>
          <w:sz w:val="28"/>
          <w:szCs w:val="28"/>
          <w:lang w:eastAsia="en-GB"/>
        </w:rPr>
        <w:t> </w:t>
      </w:r>
    </w:p>
    <w:p w14:paraId="773E3C14" w14:textId="77777777" w:rsidR="003237C6" w:rsidRPr="003237C6" w:rsidRDefault="003237C6" w:rsidP="003237C6">
      <w:pPr>
        <w:jc w:val="center"/>
        <w:rPr>
          <w:rFonts w:ascii="Calibri" w:eastAsia="Times New Roman" w:hAnsi="Calibri" w:cs="Calibri"/>
          <w:color w:val="000000"/>
          <w:sz w:val="22"/>
          <w:szCs w:val="22"/>
          <w:lang w:eastAsia="en-GB"/>
        </w:rPr>
      </w:pPr>
      <w:r w:rsidRPr="003237C6">
        <w:rPr>
          <w:rFonts w:ascii="Bahnschrift" w:eastAsia="Times New Roman" w:hAnsi="Bahnschrift" w:cs="Calibri"/>
          <w:b/>
          <w:bCs/>
          <w:color w:val="FF3300"/>
          <w:sz w:val="28"/>
          <w:szCs w:val="28"/>
          <w:lang w:eastAsia="en-GB"/>
        </w:rPr>
        <w:t>Mary, Jackie and Jo</w:t>
      </w:r>
    </w:p>
    <w:p w14:paraId="2993CDF1"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Calibri" w:eastAsia="Times New Roman" w:hAnsi="Calibri" w:cs="Calibri"/>
          <w:color w:val="000000"/>
          <w:sz w:val="22"/>
          <w:szCs w:val="22"/>
          <w:lang w:eastAsia="en-GB"/>
        </w:rPr>
        <w:t> </w:t>
      </w:r>
    </w:p>
    <w:p w14:paraId="26506800" w14:textId="77777777" w:rsidR="003237C6" w:rsidRPr="003237C6" w:rsidRDefault="003237C6" w:rsidP="003237C6">
      <w:pPr>
        <w:rPr>
          <w:rFonts w:ascii="Calibri" w:eastAsia="Times New Roman" w:hAnsi="Calibri" w:cs="Calibri"/>
          <w:color w:val="000000"/>
          <w:sz w:val="22"/>
          <w:szCs w:val="22"/>
          <w:lang w:eastAsia="en-GB"/>
        </w:rPr>
      </w:pPr>
      <w:r w:rsidRPr="003237C6">
        <w:rPr>
          <w:rFonts w:ascii="Calibri" w:eastAsia="Times New Roman" w:hAnsi="Calibri" w:cs="Calibri"/>
          <w:color w:val="000000"/>
          <w:sz w:val="22"/>
          <w:szCs w:val="22"/>
          <w:lang w:eastAsia="en-GB"/>
        </w:rPr>
        <w:t> </w:t>
      </w:r>
    </w:p>
    <w:p w14:paraId="5466241F" w14:textId="77777777" w:rsidR="00BD3BC6" w:rsidRDefault="003237C6"/>
    <w:sectPr w:rsidR="00BD3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509A4"/>
    <w:multiLevelType w:val="multilevel"/>
    <w:tmpl w:val="F714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C6"/>
    <w:rsid w:val="003237C6"/>
    <w:rsid w:val="00346568"/>
    <w:rsid w:val="00F4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290856"/>
  <w15:chartTrackingRefBased/>
  <w15:docId w15:val="{D9E7F344-884E-1F4E-B78C-CA74F694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37C6"/>
  </w:style>
  <w:style w:type="paragraph" w:styleId="ListParagraph">
    <w:name w:val="List Paragraph"/>
    <w:basedOn w:val="Normal"/>
    <w:uiPriority w:val="34"/>
    <w:qFormat/>
    <w:rsid w:val="003237C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0013">
      <w:bodyDiv w:val="1"/>
      <w:marLeft w:val="0"/>
      <w:marRight w:val="0"/>
      <w:marTop w:val="0"/>
      <w:marBottom w:val="0"/>
      <w:divBdr>
        <w:top w:val="none" w:sz="0" w:space="0" w:color="auto"/>
        <w:left w:val="none" w:sz="0" w:space="0" w:color="auto"/>
        <w:bottom w:val="none" w:sz="0" w:space="0" w:color="auto"/>
        <w:right w:val="none" w:sz="0" w:space="0" w:color="auto"/>
      </w:divBdr>
      <w:divsChild>
        <w:div w:id="126091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Gourlay</dc:creator>
  <cp:keywords/>
  <dc:description/>
  <cp:lastModifiedBy>Alister Gourlay</cp:lastModifiedBy>
  <cp:revision>1</cp:revision>
  <dcterms:created xsi:type="dcterms:W3CDTF">2020-08-02T11:40:00Z</dcterms:created>
  <dcterms:modified xsi:type="dcterms:W3CDTF">2020-08-02T11:41:00Z</dcterms:modified>
</cp:coreProperties>
</file>